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2BF6" w14:textId="0FFC3C90" w:rsidR="00FB266A" w:rsidRPr="00FB266A" w:rsidRDefault="00FB266A" w:rsidP="006A73F8">
      <w:pPr>
        <w:pStyle w:val="FGtekst"/>
        <w:rPr>
          <w:b/>
          <w:bCs/>
          <w:sz w:val="36"/>
          <w:szCs w:val="44"/>
        </w:rPr>
      </w:pPr>
    </w:p>
    <w:p w14:paraId="23D961E6" w14:textId="2208A416" w:rsidR="00FB266A" w:rsidRPr="00A21C20" w:rsidRDefault="00FB266A" w:rsidP="00FB266A">
      <w:pPr>
        <w:pStyle w:val="FGtekst"/>
        <w:rPr>
          <w:color w:val="000000" w:themeColor="text1"/>
          <w:sz w:val="36"/>
        </w:rPr>
      </w:pPr>
    </w:p>
    <w:p w14:paraId="1BC359D6" w14:textId="77777777" w:rsidR="00FB266A" w:rsidRDefault="00FB266A" w:rsidP="00FB266A">
      <w:pPr>
        <w:rPr>
          <w:rFonts w:ascii="Arial Nova Light" w:hAnsi="Arial Nova Light" w:cstheme="minorHAnsi"/>
          <w:color w:val="7B7B7B" w:themeColor="accent3" w:themeShade="BF"/>
          <w:sz w:val="28"/>
          <w:szCs w:val="24"/>
        </w:rPr>
      </w:pPr>
    </w:p>
    <w:p w14:paraId="70826043" w14:textId="77777777" w:rsidR="00D45671" w:rsidRPr="004B20D7" w:rsidRDefault="00D45671" w:rsidP="00D45671">
      <w:pPr>
        <w:pStyle w:val="KopFG1"/>
        <w:rPr>
          <w:sz w:val="40"/>
          <w:szCs w:val="36"/>
        </w:rPr>
      </w:pPr>
      <w:r w:rsidRPr="004B20D7">
        <w:rPr>
          <w:sz w:val="40"/>
          <w:szCs w:val="36"/>
        </w:rPr>
        <w:t>Disclaimer</w:t>
      </w:r>
    </w:p>
    <w:p w14:paraId="54B3D855" w14:textId="77777777" w:rsidR="00D45671" w:rsidRPr="000748BE" w:rsidRDefault="00D45671" w:rsidP="00D45671">
      <w:pPr>
        <w:jc w:val="left"/>
        <w:rPr>
          <w:rFonts w:ascii="Arial Nova Light" w:hAnsi="Arial Nova Light"/>
        </w:rPr>
      </w:pPr>
    </w:p>
    <w:p w14:paraId="127F2799" w14:textId="77777777" w:rsidR="00D45671" w:rsidRPr="000748BE" w:rsidRDefault="00D45671" w:rsidP="00D45671">
      <w:pPr>
        <w:pStyle w:val="Geenafstand"/>
        <w:numPr>
          <w:ilvl w:val="0"/>
          <w:numId w:val="9"/>
        </w:numPr>
        <w:jc w:val="left"/>
        <w:rPr>
          <w:rFonts w:eastAsiaTheme="minorEastAsia"/>
          <w:sz w:val="28"/>
          <w:szCs w:val="28"/>
        </w:rPr>
      </w:pPr>
      <w:r w:rsidRPr="000748BE">
        <w:rPr>
          <w:sz w:val="28"/>
          <w:szCs w:val="28"/>
        </w:rPr>
        <w:t>Inleiding</w:t>
      </w:r>
    </w:p>
    <w:p w14:paraId="331ECF95" w14:textId="4D8D972C" w:rsidR="00D45671" w:rsidRPr="00E1639F" w:rsidRDefault="00D45671" w:rsidP="00D45671">
      <w:pPr>
        <w:pStyle w:val="Geenafstand"/>
        <w:jc w:val="left"/>
        <w:rPr>
          <w:rFonts w:eastAsia="Calibri" w:cs="Calibri"/>
        </w:rPr>
      </w:pPr>
      <w:r>
        <w:t xml:space="preserve">De informatie op deze website is met de grootst mogelijke zorg samengesteld. Ook is getracht de informatie actueel te houden. De inhoud van de website wordt met enige regelmaat intern geëvalueerd. Desondanks kunnen geen rechten aan de vermelde informatie worden ontleend. SBO De Wijngaard geeft geen garantie voor de juistheid, volledigheid, actualiteit of kwaliteit. Bij twijfel verzoeken wij u daarom contact op te </w:t>
      </w:r>
      <w:r w:rsidRPr="00D67F62">
        <w:t>nemen met</w:t>
      </w:r>
      <w:r>
        <w:t xml:space="preserve"> </w:t>
      </w:r>
      <w:r w:rsidR="00023BDD">
        <w:t>dhr. J. Koppelaar</w:t>
      </w:r>
      <w:r w:rsidR="006607F4">
        <w:t xml:space="preserve"> (0180-6151</w:t>
      </w:r>
      <w:r w:rsidR="00D67F62">
        <w:t>51)</w:t>
      </w:r>
    </w:p>
    <w:p w14:paraId="400E470B" w14:textId="77777777" w:rsidR="00D45671" w:rsidRPr="00E1639F" w:rsidRDefault="00D45671" w:rsidP="00D45671">
      <w:pPr>
        <w:pStyle w:val="Geenafstand"/>
        <w:jc w:val="left"/>
        <w:rPr>
          <w:sz w:val="32"/>
          <w:szCs w:val="32"/>
        </w:rPr>
      </w:pPr>
    </w:p>
    <w:p w14:paraId="7EC84882" w14:textId="77777777" w:rsidR="00D45671" w:rsidRPr="000748BE" w:rsidRDefault="00D45671" w:rsidP="00D45671">
      <w:pPr>
        <w:pStyle w:val="Geenafstand"/>
        <w:numPr>
          <w:ilvl w:val="0"/>
          <w:numId w:val="9"/>
        </w:numPr>
        <w:jc w:val="left"/>
        <w:rPr>
          <w:rFonts w:eastAsiaTheme="minorEastAsia"/>
          <w:sz w:val="28"/>
          <w:szCs w:val="28"/>
        </w:rPr>
      </w:pPr>
      <w:r w:rsidRPr="000748BE">
        <w:rPr>
          <w:sz w:val="28"/>
          <w:szCs w:val="28"/>
        </w:rPr>
        <w:t>Algemene gegevens</w:t>
      </w:r>
    </w:p>
    <w:p w14:paraId="6492A96C" w14:textId="77777777" w:rsidR="00D45671" w:rsidRPr="00E1639F" w:rsidRDefault="00D45671" w:rsidP="00D45671">
      <w:pPr>
        <w:pStyle w:val="Geenafstand"/>
        <w:jc w:val="left"/>
        <w:rPr>
          <w:szCs w:val="22"/>
        </w:rPr>
      </w:pPr>
      <w:r w:rsidRPr="00E1639F">
        <w:rPr>
          <w:szCs w:val="22"/>
        </w:rPr>
        <w:t>Van bezoekers aan de website van onze school worden algemene gegevens bijgehouden, zoals de gegevens met betrekking tot de meest opgevraagde pagina’s van de website of onze diensten. Het doel is om de inrichting van onze site te optimaliseren. Zo kijken wij bijvoorbeeld naar bezoekersaantallen, zoekagenten, etc. Het gaat hierbij om cijfermatige gegevens waarvoor de identiteit van de bezoeker niet van belang is.</w:t>
      </w:r>
    </w:p>
    <w:p w14:paraId="697A7A5C" w14:textId="77777777" w:rsidR="00D45671" w:rsidRPr="00E1639F" w:rsidRDefault="00D45671" w:rsidP="00D45671">
      <w:pPr>
        <w:pStyle w:val="Geenafstand"/>
        <w:jc w:val="left"/>
        <w:rPr>
          <w:sz w:val="32"/>
          <w:szCs w:val="32"/>
        </w:rPr>
      </w:pPr>
    </w:p>
    <w:p w14:paraId="1AB50B5E" w14:textId="77777777" w:rsidR="00D45671" w:rsidRPr="000748BE" w:rsidRDefault="00D45671" w:rsidP="00D45671">
      <w:pPr>
        <w:pStyle w:val="Geenafstand"/>
        <w:numPr>
          <w:ilvl w:val="0"/>
          <w:numId w:val="9"/>
        </w:numPr>
        <w:jc w:val="left"/>
        <w:rPr>
          <w:rFonts w:eastAsiaTheme="minorEastAsia"/>
          <w:sz w:val="28"/>
          <w:szCs w:val="28"/>
        </w:rPr>
      </w:pPr>
      <w:r w:rsidRPr="000748BE">
        <w:rPr>
          <w:sz w:val="28"/>
          <w:szCs w:val="28"/>
        </w:rPr>
        <w:t>Gebruik website/schade</w:t>
      </w:r>
    </w:p>
    <w:p w14:paraId="2E81D6DD" w14:textId="77777777" w:rsidR="00D45671" w:rsidRPr="00E1639F" w:rsidRDefault="00D45671" w:rsidP="00D45671">
      <w:pPr>
        <w:pStyle w:val="Geenafstand"/>
        <w:jc w:val="left"/>
        <w:rPr>
          <w:szCs w:val="22"/>
        </w:rPr>
      </w:pPr>
      <w:r w:rsidRPr="00E1639F">
        <w:rPr>
          <w:szCs w:val="22"/>
        </w:rPr>
        <w:t>SBO De Wijngaard is niet aansprakelijk voor eventuele schade of verlies ten gevolge van het gebruik van informatie op deze site.</w:t>
      </w:r>
    </w:p>
    <w:p w14:paraId="461C9B3A" w14:textId="77777777" w:rsidR="00D45671" w:rsidRPr="00E1639F" w:rsidRDefault="00D45671" w:rsidP="00D45671">
      <w:pPr>
        <w:pStyle w:val="Geenafstand"/>
        <w:jc w:val="left"/>
        <w:rPr>
          <w:sz w:val="32"/>
          <w:szCs w:val="32"/>
        </w:rPr>
      </w:pPr>
    </w:p>
    <w:p w14:paraId="527BC9B9" w14:textId="77777777" w:rsidR="00D45671" w:rsidRPr="000748BE" w:rsidRDefault="00D45671" w:rsidP="00D45671">
      <w:pPr>
        <w:pStyle w:val="Geenafstand"/>
        <w:numPr>
          <w:ilvl w:val="0"/>
          <w:numId w:val="9"/>
        </w:numPr>
        <w:jc w:val="left"/>
        <w:rPr>
          <w:rFonts w:eastAsiaTheme="minorEastAsia"/>
          <w:sz w:val="28"/>
          <w:szCs w:val="28"/>
        </w:rPr>
      </w:pPr>
      <w:r w:rsidRPr="000748BE">
        <w:rPr>
          <w:sz w:val="28"/>
          <w:szCs w:val="28"/>
        </w:rPr>
        <w:t>Cookies</w:t>
      </w:r>
    </w:p>
    <w:p w14:paraId="71F6AD3F" w14:textId="77777777" w:rsidR="00D45671" w:rsidRPr="00E1639F" w:rsidRDefault="00D45671" w:rsidP="00D45671">
      <w:pPr>
        <w:pStyle w:val="Geenafstand"/>
        <w:jc w:val="left"/>
        <w:rPr>
          <w:szCs w:val="22"/>
        </w:rPr>
      </w:pPr>
      <w:r w:rsidRPr="00E1639F">
        <w:rPr>
          <w:szCs w:val="22"/>
        </w:rPr>
        <w:t>Wij maken bij het aanbieden van onze diensten gebruik van cookies. Cookies zijn kleine bestanden die een browser op de harde schijf plaatst zodat een website aan de hand van dat cookie kan herkennen wanneer een bepaalde bezoeker langskomt. Cookies geven de mogelijkheid om te profiteren van de voordelen van persoonlijke instellingen zoals gebruikersnamen, wachtwoorden en voorkeursinstellingen.</w:t>
      </w:r>
    </w:p>
    <w:p w14:paraId="1F61516F" w14:textId="77777777" w:rsidR="00D45671" w:rsidRPr="00E1639F" w:rsidRDefault="00D45671" w:rsidP="00D45671">
      <w:pPr>
        <w:pStyle w:val="Geenafstand"/>
        <w:jc w:val="left"/>
        <w:rPr>
          <w:sz w:val="32"/>
          <w:szCs w:val="32"/>
        </w:rPr>
      </w:pPr>
    </w:p>
    <w:p w14:paraId="737DD96D" w14:textId="77777777" w:rsidR="00D45671" w:rsidRPr="000748BE" w:rsidRDefault="00D45671" w:rsidP="00D45671">
      <w:pPr>
        <w:pStyle w:val="Geenafstand"/>
        <w:numPr>
          <w:ilvl w:val="0"/>
          <w:numId w:val="9"/>
        </w:numPr>
        <w:jc w:val="left"/>
        <w:rPr>
          <w:rFonts w:eastAsiaTheme="minorEastAsia"/>
          <w:sz w:val="28"/>
          <w:szCs w:val="28"/>
        </w:rPr>
      </w:pPr>
      <w:r w:rsidRPr="000748BE">
        <w:rPr>
          <w:sz w:val="28"/>
          <w:szCs w:val="28"/>
        </w:rPr>
        <w:t>Aanpassingen</w:t>
      </w:r>
    </w:p>
    <w:p w14:paraId="3E0B1D17" w14:textId="77777777" w:rsidR="00D45671" w:rsidRPr="00E1639F" w:rsidRDefault="00D45671" w:rsidP="00D45671">
      <w:pPr>
        <w:pStyle w:val="Geenafstand"/>
        <w:jc w:val="left"/>
        <w:rPr>
          <w:rFonts w:eastAsia="Calibri" w:cs="Calibri"/>
          <w:szCs w:val="22"/>
        </w:rPr>
      </w:pPr>
      <w:r w:rsidRPr="00E1639F">
        <w:rPr>
          <w:szCs w:val="22"/>
        </w:rPr>
        <w:t xml:space="preserve">SBO De Wijngaard behoudt zich het recht voor het </w:t>
      </w:r>
      <w:proofErr w:type="spellStart"/>
      <w:r w:rsidRPr="00E1639F">
        <w:rPr>
          <w:szCs w:val="22"/>
        </w:rPr>
        <w:t>Privacystatement</w:t>
      </w:r>
      <w:proofErr w:type="spellEnd"/>
      <w:r w:rsidRPr="00E1639F">
        <w:rPr>
          <w:szCs w:val="22"/>
        </w:rPr>
        <w:t xml:space="preserve"> en of de disclaimer aan te passen indien wijzigingen in ons beleid, bedrijfsvoering, de wet of rechtspraak daartoe aanleiding geven.</w:t>
      </w:r>
    </w:p>
    <w:p w14:paraId="4B67C3D0" w14:textId="77777777" w:rsidR="00D45671" w:rsidRDefault="00D45671" w:rsidP="00D45671">
      <w:pPr>
        <w:pStyle w:val="Geenafstand"/>
        <w:jc w:val="left"/>
        <w:rPr>
          <w:sz w:val="32"/>
          <w:szCs w:val="32"/>
        </w:rPr>
      </w:pPr>
    </w:p>
    <w:p w14:paraId="66CFCED6" w14:textId="77777777" w:rsidR="00D45671" w:rsidRPr="00E1639F" w:rsidRDefault="00D45671" w:rsidP="00D45671">
      <w:pPr>
        <w:pStyle w:val="Geenafstand"/>
        <w:jc w:val="left"/>
        <w:rPr>
          <w:sz w:val="32"/>
          <w:szCs w:val="32"/>
        </w:rPr>
      </w:pPr>
    </w:p>
    <w:p w14:paraId="4D3EE47F" w14:textId="77777777" w:rsidR="00D45671" w:rsidRPr="000748BE" w:rsidRDefault="00D45671" w:rsidP="00D45671">
      <w:pPr>
        <w:pStyle w:val="Geenafstand"/>
        <w:numPr>
          <w:ilvl w:val="0"/>
          <w:numId w:val="9"/>
        </w:numPr>
        <w:jc w:val="left"/>
        <w:rPr>
          <w:rFonts w:eastAsiaTheme="minorEastAsia"/>
          <w:sz w:val="28"/>
          <w:szCs w:val="28"/>
        </w:rPr>
      </w:pPr>
      <w:r w:rsidRPr="000748BE">
        <w:rPr>
          <w:sz w:val="28"/>
          <w:szCs w:val="28"/>
        </w:rPr>
        <w:t>Vragen</w:t>
      </w:r>
    </w:p>
    <w:p w14:paraId="00D0C68A" w14:textId="77777777" w:rsidR="00D45671" w:rsidRPr="00E1639F" w:rsidRDefault="00D45671" w:rsidP="00D45671">
      <w:pPr>
        <w:pStyle w:val="Geenafstand"/>
        <w:jc w:val="left"/>
        <w:rPr>
          <w:szCs w:val="22"/>
        </w:rPr>
      </w:pPr>
      <w:r w:rsidRPr="00E1639F">
        <w:rPr>
          <w:szCs w:val="22"/>
        </w:rPr>
        <w:t xml:space="preserve">Voor vragen of opmerkingen over het </w:t>
      </w:r>
      <w:proofErr w:type="spellStart"/>
      <w:r w:rsidRPr="00E1639F">
        <w:rPr>
          <w:szCs w:val="22"/>
        </w:rPr>
        <w:t>privacystatement</w:t>
      </w:r>
      <w:proofErr w:type="spellEnd"/>
      <w:r w:rsidRPr="00E1639F">
        <w:rPr>
          <w:szCs w:val="22"/>
        </w:rPr>
        <w:t xml:space="preserve">, onze disclaimer of ons </w:t>
      </w:r>
      <w:proofErr w:type="spellStart"/>
      <w:r w:rsidRPr="00E1639F">
        <w:rPr>
          <w:szCs w:val="22"/>
        </w:rPr>
        <w:t>privacybeleid</w:t>
      </w:r>
      <w:proofErr w:type="spellEnd"/>
      <w:r w:rsidRPr="00E1639F">
        <w:rPr>
          <w:szCs w:val="22"/>
        </w:rPr>
        <w:t xml:space="preserve"> in het algemeen, kun je een e-mail sturen naar de contactpersoon van de school</w:t>
      </w:r>
      <w:r>
        <w:rPr>
          <w:szCs w:val="22"/>
        </w:rPr>
        <w:t xml:space="preserve"> H. van der Giessen</w:t>
      </w:r>
    </w:p>
    <w:p w14:paraId="645D4CE9" w14:textId="77777777" w:rsidR="00D45671" w:rsidRPr="00E1639F" w:rsidRDefault="00D45671" w:rsidP="00D45671">
      <w:pPr>
        <w:pStyle w:val="Geenafstand"/>
        <w:jc w:val="left"/>
        <w:rPr>
          <w:i/>
          <w:iCs/>
          <w:szCs w:val="22"/>
        </w:rPr>
      </w:pPr>
      <w:r w:rsidRPr="00E1639F">
        <w:rPr>
          <w:i/>
          <w:iCs/>
          <w:szCs w:val="22"/>
        </w:rPr>
        <w:t xml:space="preserve">E: </w:t>
      </w:r>
      <w:hyperlink r:id="rId10" w:history="1">
        <w:r w:rsidRPr="00E1639F">
          <w:rPr>
            <w:rStyle w:val="Hyperlink"/>
            <w:i/>
            <w:iCs/>
            <w:szCs w:val="22"/>
          </w:rPr>
          <w:t>h.vandergiessen@dewijngaardsbo.nl</w:t>
        </w:r>
      </w:hyperlink>
      <w:r w:rsidRPr="00E1639F">
        <w:rPr>
          <w:i/>
          <w:iCs/>
          <w:szCs w:val="22"/>
        </w:rPr>
        <w:t xml:space="preserve"> </w:t>
      </w:r>
    </w:p>
    <w:p w14:paraId="6A5C6A00" w14:textId="77777777" w:rsidR="00D45671" w:rsidRPr="00E1639F" w:rsidRDefault="00D45671" w:rsidP="00D45671">
      <w:pPr>
        <w:pStyle w:val="Geenafstand"/>
        <w:jc w:val="left"/>
        <w:rPr>
          <w:sz w:val="32"/>
          <w:szCs w:val="32"/>
        </w:rPr>
      </w:pPr>
      <w:r>
        <w:t xml:space="preserve">of naar onze Functionaris voor Gegevensbescherming van het </w:t>
      </w:r>
      <w:proofErr w:type="spellStart"/>
      <w:r>
        <w:t>FGplein</w:t>
      </w:r>
      <w:proofErr w:type="spellEnd"/>
      <w:r>
        <w:t xml:space="preserve"> in Almkerk</w:t>
      </w:r>
      <w:r>
        <w:br/>
      </w:r>
      <w:r w:rsidRPr="644E201B">
        <w:rPr>
          <w:i/>
          <w:iCs/>
        </w:rPr>
        <w:t xml:space="preserve">E: </w:t>
      </w:r>
      <w:hyperlink r:id="rId11">
        <w:r w:rsidRPr="644E201B">
          <w:rPr>
            <w:rStyle w:val="Hyperlink"/>
            <w:i/>
            <w:iCs/>
          </w:rPr>
          <w:t>support@fgplein.nl</w:t>
        </w:r>
      </w:hyperlink>
      <w:r w:rsidRPr="644E201B">
        <w:rPr>
          <w:rStyle w:val="Hyperlink"/>
          <w:i/>
          <w:iCs/>
        </w:rPr>
        <w:t>.</w:t>
      </w:r>
    </w:p>
    <w:p w14:paraId="765B61C1" w14:textId="77777777" w:rsidR="00D45671" w:rsidRPr="000748BE" w:rsidRDefault="00D45671" w:rsidP="00D45671">
      <w:pPr>
        <w:pStyle w:val="Geenafstand"/>
        <w:jc w:val="left"/>
        <w:rPr>
          <w:rFonts w:eastAsiaTheme="minorEastAsia"/>
          <w:sz w:val="28"/>
          <w:szCs w:val="28"/>
        </w:rPr>
      </w:pPr>
    </w:p>
    <w:p w14:paraId="2AC22E90" w14:textId="77777777" w:rsidR="00D45671" w:rsidRPr="000748BE" w:rsidRDefault="00D45671" w:rsidP="00D45671">
      <w:pPr>
        <w:pStyle w:val="Geenafstand"/>
        <w:numPr>
          <w:ilvl w:val="0"/>
          <w:numId w:val="9"/>
        </w:numPr>
        <w:jc w:val="left"/>
        <w:rPr>
          <w:rFonts w:eastAsiaTheme="minorEastAsia"/>
          <w:sz w:val="28"/>
          <w:szCs w:val="28"/>
        </w:rPr>
      </w:pPr>
      <w:r w:rsidRPr="644E201B">
        <w:rPr>
          <w:sz w:val="28"/>
          <w:szCs w:val="28"/>
        </w:rPr>
        <w:lastRenderedPageBreak/>
        <w:t>Klachten</w:t>
      </w:r>
    </w:p>
    <w:p w14:paraId="7681111E" w14:textId="77777777" w:rsidR="00D45671" w:rsidRPr="00E1639F" w:rsidRDefault="00D45671" w:rsidP="00D45671">
      <w:pPr>
        <w:pStyle w:val="Geenafstand"/>
        <w:jc w:val="left"/>
        <w:rPr>
          <w:szCs w:val="22"/>
        </w:rPr>
      </w:pPr>
      <w:r w:rsidRPr="00E1639F">
        <w:rPr>
          <w:szCs w:val="22"/>
        </w:rPr>
        <w:t xml:space="preserve">Mocht u een klacht hebben over de verwerking van de via de website verstrekte persoonsgegevens of over de website in het algemeen dan vragen wij u hierover direct contact met ons op te nemen via de </w:t>
      </w:r>
      <w:r>
        <w:rPr>
          <w:szCs w:val="22"/>
        </w:rPr>
        <w:t>functionaris gegevensbescherming</w:t>
      </w:r>
      <w:r w:rsidRPr="00E1639F">
        <w:rPr>
          <w:szCs w:val="22"/>
        </w:rPr>
        <w:t xml:space="preserve"> (</w:t>
      </w:r>
      <w:hyperlink r:id="rId12" w:history="1">
        <w:r w:rsidRPr="00E1639F">
          <w:rPr>
            <w:rStyle w:val="Hyperlink"/>
            <w:i/>
            <w:iCs/>
            <w:szCs w:val="22"/>
          </w:rPr>
          <w:t>support@fgplein.nl</w:t>
        </w:r>
      </w:hyperlink>
      <w:r>
        <w:rPr>
          <w:rStyle w:val="Hyperlink"/>
          <w:i/>
          <w:iCs/>
          <w:szCs w:val="22"/>
        </w:rPr>
        <w:t xml:space="preserve"> </w:t>
      </w:r>
      <w:r w:rsidRPr="00E1639F">
        <w:rPr>
          <w:szCs w:val="22"/>
        </w:rPr>
        <w:t>). Komen wij er samen met u niet uit, dan kunt u een klacht indienen bij de externe klachtencommissie van onze school of bij de Autoriteit Persoonsgegevens (</w:t>
      </w:r>
      <w:hyperlink r:id="rId13">
        <w:r w:rsidRPr="00E1639F">
          <w:rPr>
            <w:rStyle w:val="Hyperlink"/>
            <w:i/>
            <w:iCs/>
            <w:szCs w:val="22"/>
          </w:rPr>
          <w:t>www.autoriteitpersoonsgegevens.nl</w:t>
        </w:r>
      </w:hyperlink>
      <w:r w:rsidRPr="00E1639F">
        <w:rPr>
          <w:szCs w:val="22"/>
        </w:rPr>
        <w:t>).  Dit is de toezichthoudende autoriteit op het gebied van de bescherming van persoonsgegevens.</w:t>
      </w:r>
    </w:p>
    <w:sectPr w:rsidR="00D45671" w:rsidRPr="00E1639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2ADE" w14:textId="77777777" w:rsidR="00373B1D" w:rsidRDefault="00373B1D" w:rsidP="00FB266A">
      <w:pPr>
        <w:spacing w:line="240" w:lineRule="auto"/>
      </w:pPr>
      <w:r>
        <w:separator/>
      </w:r>
    </w:p>
  </w:endnote>
  <w:endnote w:type="continuationSeparator" w:id="0">
    <w:p w14:paraId="2A979168" w14:textId="77777777" w:rsidR="00373B1D" w:rsidRDefault="00373B1D" w:rsidP="00FB2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2C83" w14:textId="680A0A82" w:rsidR="001A3C91" w:rsidRDefault="001A3C91">
    <w:pPr>
      <w:pStyle w:val="Voettekst"/>
    </w:pPr>
    <w:r w:rsidRPr="00DF5E41">
      <w:rPr>
        <w:rFonts w:ascii="Tahoma" w:hAnsi="Tahoma" w:cs="Tahoma"/>
        <w:b/>
        <w:noProof/>
        <w:color w:val="9A9B9D"/>
        <w:sz w:val="32"/>
        <w:szCs w:val="32"/>
      </w:rPr>
      <mc:AlternateContent>
        <mc:Choice Requires="wps">
          <w:drawing>
            <wp:anchor distT="0" distB="0" distL="114300" distR="114300" simplePos="0" relativeHeight="251656192" behindDoc="1" locked="0" layoutInCell="1" allowOverlap="1" wp14:anchorId="644218B5" wp14:editId="0106F6AA">
              <wp:simplePos x="0" y="0"/>
              <wp:positionH relativeFrom="page">
                <wp:posOffset>30480</wp:posOffset>
              </wp:positionH>
              <wp:positionV relativeFrom="paragraph">
                <wp:posOffset>-313055</wp:posOffset>
              </wp:positionV>
              <wp:extent cx="7591425" cy="900000"/>
              <wp:effectExtent l="0" t="0" r="9525" b="0"/>
              <wp:wrapNone/>
              <wp:docPr id="23" name="Rechthoekige driehoek 23"/>
              <wp:cNvGraphicFramePr/>
              <a:graphic xmlns:a="http://schemas.openxmlformats.org/drawingml/2006/main">
                <a:graphicData uri="http://schemas.microsoft.com/office/word/2010/wordprocessingShape">
                  <wps:wsp>
                    <wps:cNvSpPr/>
                    <wps:spPr>
                      <a:xfrm>
                        <a:off x="0" y="0"/>
                        <a:ext cx="7591425" cy="900000"/>
                      </a:xfrm>
                      <a:prstGeom prst="rtTriangle">
                        <a:avLst/>
                      </a:prstGeom>
                      <a:solidFill>
                        <a:srgbClr val="A018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58BF0" id="_x0000_t6" coordsize="21600,21600" o:spt="6" path="m,l,21600r21600,xe">
              <v:stroke joinstyle="miter"/>
              <v:path gradientshapeok="t" o:connecttype="custom" o:connectlocs="0,0;0,10800;0,21600;10800,21600;21600,21600;10800,10800" textboxrect="1800,12600,12600,19800"/>
            </v:shapetype>
            <v:shape id="Rechthoekige driehoek 23" o:spid="_x0000_s1026" type="#_x0000_t6" style="position:absolute;margin-left:2.4pt;margin-top:-24.65pt;width:597.7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" fillcolor="#a01838" stroked="f" strokeweight="1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D501" w14:textId="77777777" w:rsidR="00373B1D" w:rsidRDefault="00373B1D" w:rsidP="00FB266A">
      <w:pPr>
        <w:spacing w:line="240" w:lineRule="auto"/>
      </w:pPr>
      <w:r>
        <w:separator/>
      </w:r>
    </w:p>
  </w:footnote>
  <w:footnote w:type="continuationSeparator" w:id="0">
    <w:p w14:paraId="24F7BC7C" w14:textId="77777777" w:rsidR="00373B1D" w:rsidRDefault="00373B1D" w:rsidP="00FB2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5806" w14:textId="0945978E" w:rsidR="001A3C91" w:rsidRDefault="001A3C91">
    <w:pPr>
      <w:pStyle w:val="Koptekst"/>
    </w:pPr>
    <w:r w:rsidRPr="00FB266A">
      <w:rPr>
        <w:b/>
        <w:bCs/>
        <w:noProof/>
      </w:rPr>
      <w:drawing>
        <wp:anchor distT="0" distB="0" distL="114300" distR="114300" simplePos="0" relativeHeight="251666432" behindDoc="0" locked="0" layoutInCell="1" allowOverlap="1" wp14:anchorId="4DD3D397" wp14:editId="56F3DA4A">
          <wp:simplePos x="0" y="0"/>
          <wp:positionH relativeFrom="margin">
            <wp:posOffset>4084320</wp:posOffset>
          </wp:positionH>
          <wp:positionV relativeFrom="paragraph">
            <wp:posOffset>-297815</wp:posOffset>
          </wp:positionV>
          <wp:extent cx="2446020" cy="640080"/>
          <wp:effectExtent l="0" t="0" r="0" b="762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fbeelding 67"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640080"/>
                  </a:xfrm>
                  <a:prstGeom prst="rect">
                    <a:avLst/>
                  </a:prstGeom>
                  <a:noFill/>
                  <a:ln>
                    <a:noFill/>
                  </a:ln>
                </pic:spPr>
              </pic:pic>
            </a:graphicData>
          </a:graphic>
        </wp:anchor>
      </w:drawing>
    </w:r>
    <w:r w:rsidRPr="00FB266A">
      <w:rPr>
        <w:b/>
        <w:bCs/>
        <w:noProof/>
      </w:rPr>
      <mc:AlternateContent>
        <mc:Choice Requires="wps">
          <w:drawing>
            <wp:anchor distT="0" distB="0" distL="114300" distR="114300" simplePos="0" relativeHeight="251662336" behindDoc="1" locked="0" layoutInCell="1" allowOverlap="1" wp14:anchorId="62E21A48" wp14:editId="594DA125">
              <wp:simplePos x="0" y="0"/>
              <wp:positionH relativeFrom="leftMargin">
                <wp:align>right</wp:align>
              </wp:positionH>
              <wp:positionV relativeFrom="paragraph">
                <wp:posOffset>-427355</wp:posOffset>
              </wp:positionV>
              <wp:extent cx="900000" cy="11106150"/>
              <wp:effectExtent l="0" t="0" r="0" b="0"/>
              <wp:wrapNone/>
              <wp:docPr id="1" name="Vrije vorm: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000" cy="11106150"/>
                      </a:xfrm>
                      <a:custGeom>
                        <a:avLst/>
                        <a:gdLst>
                          <a:gd name="T0" fmla="*/ 910 w 910"/>
                          <a:gd name="T1" fmla="*/ 0 h 3444"/>
                          <a:gd name="T2" fmla="*/ 0 w 910"/>
                          <a:gd name="T3" fmla="*/ 0 h 3444"/>
                          <a:gd name="T4" fmla="*/ 0 w 910"/>
                          <a:gd name="T5" fmla="*/ 3444 h 3444"/>
                          <a:gd name="T6" fmla="*/ 36 w 910"/>
                          <a:gd name="T7" fmla="*/ 3444 h 3444"/>
                          <a:gd name="T8" fmla="*/ 910 w 910"/>
                          <a:gd name="T9" fmla="*/ 0 h 3444"/>
                        </a:gdLst>
                        <a:ahLst/>
                        <a:cxnLst>
                          <a:cxn ang="0">
                            <a:pos x="T0" y="T1"/>
                          </a:cxn>
                          <a:cxn ang="0">
                            <a:pos x="T2" y="T3"/>
                          </a:cxn>
                          <a:cxn ang="0">
                            <a:pos x="T4" y="T5"/>
                          </a:cxn>
                          <a:cxn ang="0">
                            <a:pos x="T6" y="T7"/>
                          </a:cxn>
                          <a:cxn ang="0">
                            <a:pos x="T8" y="T9"/>
                          </a:cxn>
                        </a:cxnLst>
                        <a:rect l="0" t="0" r="r" b="b"/>
                        <a:pathLst>
                          <a:path w="910" h="3444">
                            <a:moveTo>
                              <a:pt x="910" y="0"/>
                            </a:moveTo>
                            <a:lnTo>
                              <a:pt x="0" y="0"/>
                            </a:lnTo>
                            <a:lnTo>
                              <a:pt x="0" y="3444"/>
                            </a:lnTo>
                            <a:lnTo>
                              <a:pt x="36" y="3444"/>
                            </a:lnTo>
                            <a:lnTo>
                              <a:pt x="910" y="0"/>
                            </a:lnTo>
                          </a:path>
                        </a:pathLst>
                      </a:custGeom>
                      <a:solidFill>
                        <a:srgbClr val="ADD32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5D633" id="Vrije vorm: vorm 1" o:spid="_x0000_s1026" style="position:absolute;margin-left:19.65pt;margin-top:-33.65pt;width:70.85pt;height:874.5pt;z-index:-251654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910,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" path="m910,l,,,3444r36,l910,e" fillcolor="#add321" stroked="f">
              <v:path arrowok="t" o:connecttype="custom" o:connectlocs="900000,0;0,0;0,11106150;35604,11106150;900000,0" o:connectangles="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85"/>
    <w:multiLevelType w:val="hybridMultilevel"/>
    <w:tmpl w:val="026EAF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344C3D"/>
    <w:multiLevelType w:val="hybridMultilevel"/>
    <w:tmpl w:val="F1E44FA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5E3599"/>
    <w:multiLevelType w:val="hybridMultilevel"/>
    <w:tmpl w:val="08BC607A"/>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B249C1"/>
    <w:multiLevelType w:val="hybridMultilevel"/>
    <w:tmpl w:val="7FA0927A"/>
    <w:lvl w:ilvl="0" w:tplc="DB422CBE">
      <w:start w:val="1"/>
      <w:numFmt w:val="decimal"/>
      <w:lvlText w:val="%1."/>
      <w:lvlJc w:val="left"/>
      <w:pPr>
        <w:ind w:left="720" w:hanging="360"/>
      </w:pPr>
    </w:lvl>
    <w:lvl w:ilvl="1" w:tplc="DEB8EBD6">
      <w:start w:val="1"/>
      <w:numFmt w:val="lowerLetter"/>
      <w:lvlText w:val="%2."/>
      <w:lvlJc w:val="left"/>
      <w:pPr>
        <w:ind w:left="1440" w:hanging="360"/>
      </w:pPr>
    </w:lvl>
    <w:lvl w:ilvl="2" w:tplc="3340932A">
      <w:start w:val="1"/>
      <w:numFmt w:val="lowerRoman"/>
      <w:lvlText w:val="%3."/>
      <w:lvlJc w:val="right"/>
      <w:pPr>
        <w:ind w:left="2160" w:hanging="180"/>
      </w:pPr>
    </w:lvl>
    <w:lvl w:ilvl="3" w:tplc="17547876">
      <w:start w:val="1"/>
      <w:numFmt w:val="decimal"/>
      <w:lvlText w:val="%4."/>
      <w:lvlJc w:val="left"/>
      <w:pPr>
        <w:ind w:left="2880" w:hanging="360"/>
      </w:pPr>
    </w:lvl>
    <w:lvl w:ilvl="4" w:tplc="DBBC4832">
      <w:start w:val="1"/>
      <w:numFmt w:val="lowerLetter"/>
      <w:lvlText w:val="%5."/>
      <w:lvlJc w:val="left"/>
      <w:pPr>
        <w:ind w:left="3600" w:hanging="360"/>
      </w:pPr>
    </w:lvl>
    <w:lvl w:ilvl="5" w:tplc="3940B914">
      <w:start w:val="1"/>
      <w:numFmt w:val="lowerRoman"/>
      <w:lvlText w:val="%6."/>
      <w:lvlJc w:val="right"/>
      <w:pPr>
        <w:ind w:left="4320" w:hanging="180"/>
      </w:pPr>
    </w:lvl>
    <w:lvl w:ilvl="6" w:tplc="BDA28730">
      <w:start w:val="1"/>
      <w:numFmt w:val="decimal"/>
      <w:lvlText w:val="%7."/>
      <w:lvlJc w:val="left"/>
      <w:pPr>
        <w:ind w:left="5040" w:hanging="360"/>
      </w:pPr>
    </w:lvl>
    <w:lvl w:ilvl="7" w:tplc="C096BCE0">
      <w:start w:val="1"/>
      <w:numFmt w:val="lowerLetter"/>
      <w:lvlText w:val="%8."/>
      <w:lvlJc w:val="left"/>
      <w:pPr>
        <w:ind w:left="5760" w:hanging="360"/>
      </w:pPr>
    </w:lvl>
    <w:lvl w:ilvl="8" w:tplc="6FD0DE46">
      <w:start w:val="1"/>
      <w:numFmt w:val="lowerRoman"/>
      <w:lvlText w:val="%9."/>
      <w:lvlJc w:val="right"/>
      <w:pPr>
        <w:ind w:left="6480" w:hanging="180"/>
      </w:pPr>
    </w:lvl>
  </w:abstractNum>
  <w:abstractNum w:abstractNumId="4" w15:restartNumberingAfterBreak="0">
    <w:nsid w:val="148856DF"/>
    <w:multiLevelType w:val="hybridMultilevel"/>
    <w:tmpl w:val="AFA83012"/>
    <w:lvl w:ilvl="0" w:tplc="463E4D46">
      <w:start w:val="1"/>
      <w:numFmt w:val="decimal"/>
      <w:pStyle w:val="KopFG2"/>
      <w:lvlText w:val="%1."/>
      <w:lvlJc w:val="left"/>
      <w:pPr>
        <w:ind w:left="720" w:hanging="36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F40B0E"/>
    <w:multiLevelType w:val="hybridMultilevel"/>
    <w:tmpl w:val="AEF8D7EE"/>
    <w:lvl w:ilvl="0" w:tplc="F61645B2">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E25B16"/>
    <w:multiLevelType w:val="hybridMultilevel"/>
    <w:tmpl w:val="C71059C6"/>
    <w:lvl w:ilvl="0" w:tplc="29E6EB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096A48"/>
    <w:multiLevelType w:val="hybridMultilevel"/>
    <w:tmpl w:val="44F834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463B72"/>
    <w:multiLevelType w:val="hybridMultilevel"/>
    <w:tmpl w:val="A13ADF0A"/>
    <w:lvl w:ilvl="0" w:tplc="5A44780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7684239">
    <w:abstractNumId w:val="1"/>
  </w:num>
  <w:num w:numId="2" w16cid:durableId="1990481202">
    <w:abstractNumId w:val="6"/>
  </w:num>
  <w:num w:numId="3" w16cid:durableId="1486816361">
    <w:abstractNumId w:val="7"/>
  </w:num>
  <w:num w:numId="4" w16cid:durableId="1485779312">
    <w:abstractNumId w:val="0"/>
  </w:num>
  <w:num w:numId="5" w16cid:durableId="381297967">
    <w:abstractNumId w:val="5"/>
  </w:num>
  <w:num w:numId="6" w16cid:durableId="2031713373">
    <w:abstractNumId w:val="8"/>
  </w:num>
  <w:num w:numId="7" w16cid:durableId="2062511901">
    <w:abstractNumId w:val="2"/>
  </w:num>
  <w:num w:numId="8" w16cid:durableId="1418358000">
    <w:abstractNumId w:val="4"/>
  </w:num>
  <w:num w:numId="9" w16cid:durableId="1521580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6A"/>
    <w:rsid w:val="00023BDD"/>
    <w:rsid w:val="001A3C91"/>
    <w:rsid w:val="00373B1D"/>
    <w:rsid w:val="004B2B89"/>
    <w:rsid w:val="006607F4"/>
    <w:rsid w:val="006A73F8"/>
    <w:rsid w:val="00864978"/>
    <w:rsid w:val="00B62F24"/>
    <w:rsid w:val="00D45671"/>
    <w:rsid w:val="00D67F62"/>
    <w:rsid w:val="00EF3075"/>
    <w:rsid w:val="00FB26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19E5"/>
  <w15:chartTrackingRefBased/>
  <w15:docId w15:val="{BC4BF14C-03B3-4B72-8B4C-1F6C0539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66A"/>
    <w:pPr>
      <w:spacing w:after="0" w:line="312" w:lineRule="auto"/>
      <w:jc w:val="both"/>
    </w:pPr>
    <w:rPr>
      <w:rFonts w:ascii="Trebuchet MS" w:eastAsia="MS Mincho" w:hAnsi="Trebuchet MS"/>
      <w:kern w:val="0"/>
      <w:sz w:val="20"/>
      <w:szCs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266A"/>
    <w:rPr>
      <w:color w:val="0563C1" w:themeColor="hyperlink"/>
      <w:u w:val="single"/>
    </w:rPr>
  </w:style>
  <w:style w:type="paragraph" w:styleId="Normaalweb">
    <w:name w:val="Normal (Web)"/>
    <w:basedOn w:val="Standaard"/>
    <w:uiPriority w:val="99"/>
    <w:unhideWhenUsed/>
    <w:rsid w:val="00FB266A"/>
    <w:pPr>
      <w:spacing w:before="100" w:beforeAutospacing="1" w:after="100" w:afterAutospacing="1" w:line="240" w:lineRule="auto"/>
      <w:jc w:val="left"/>
    </w:pPr>
    <w:rPr>
      <w:rFonts w:ascii="Times New Roman" w:eastAsiaTheme="minorEastAsia" w:hAnsi="Times New Roman"/>
      <w:sz w:val="24"/>
      <w:szCs w:val="24"/>
    </w:rPr>
  </w:style>
  <w:style w:type="table" w:styleId="Tabelraster">
    <w:name w:val="Table Grid"/>
    <w:aliases w:val="Deloitte,TabelEcorys"/>
    <w:basedOn w:val="Standaardtabel"/>
    <w:uiPriority w:val="39"/>
    <w:rsid w:val="00FB266A"/>
    <w:pPr>
      <w:spacing w:after="0" w:line="240" w:lineRule="auto"/>
      <w:jc w:val="both"/>
    </w:pPr>
    <w:rPr>
      <w:rFonts w:ascii="Trebuchet MS" w:eastAsia="MS Mincho" w:hAnsi="Trebuchet M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FB266A"/>
    <w:pPr>
      <w:spacing w:after="0" w:line="240" w:lineRule="auto"/>
      <w:jc w:val="both"/>
    </w:pPr>
    <w:rPr>
      <w:rFonts w:ascii="Arial Nova Light" w:eastAsia="Times New Roman" w:hAnsi="Arial Nova Light" w:cs="Times New Roman"/>
      <w:kern w:val="0"/>
      <w:szCs w:val="20"/>
      <w:lang w:eastAsia="nl-NL"/>
      <w14:ligatures w14:val="none"/>
    </w:rPr>
  </w:style>
  <w:style w:type="character" w:customStyle="1" w:styleId="normaltextrun">
    <w:name w:val="normaltextrun"/>
    <w:basedOn w:val="Standaardalinea-lettertype"/>
    <w:rsid w:val="00FB266A"/>
  </w:style>
  <w:style w:type="character" w:customStyle="1" w:styleId="eop">
    <w:name w:val="eop"/>
    <w:basedOn w:val="Standaardalinea-lettertype"/>
    <w:rsid w:val="00FB266A"/>
  </w:style>
  <w:style w:type="paragraph" w:customStyle="1" w:styleId="FGtekst">
    <w:name w:val="FGtekst"/>
    <w:basedOn w:val="Standaard"/>
    <w:link w:val="FGtekstChar"/>
    <w:qFormat/>
    <w:rsid w:val="00FB266A"/>
    <w:pPr>
      <w:tabs>
        <w:tab w:val="left" w:pos="0"/>
      </w:tabs>
      <w:spacing w:line="240" w:lineRule="auto"/>
      <w:jc w:val="left"/>
    </w:pPr>
    <w:rPr>
      <w:rFonts w:ascii="Arial Nova Light" w:hAnsi="Arial Nova Light" w:cstheme="minorHAnsi"/>
      <w:sz w:val="22"/>
      <w:szCs w:val="28"/>
    </w:rPr>
  </w:style>
  <w:style w:type="character" w:customStyle="1" w:styleId="FGtekstChar">
    <w:name w:val="FGtekst Char"/>
    <w:basedOn w:val="Standaardalinea-lettertype"/>
    <w:link w:val="FGtekst"/>
    <w:rsid w:val="00FB266A"/>
    <w:rPr>
      <w:rFonts w:ascii="Arial Nova Light" w:eastAsia="MS Mincho" w:hAnsi="Arial Nova Light" w:cstheme="minorHAnsi"/>
      <w:kern w:val="0"/>
      <w:szCs w:val="28"/>
      <w14:ligatures w14:val="none"/>
    </w:rPr>
  </w:style>
  <w:style w:type="paragraph" w:styleId="Koptekst">
    <w:name w:val="header"/>
    <w:basedOn w:val="Standaard"/>
    <w:link w:val="KoptekstChar"/>
    <w:uiPriority w:val="99"/>
    <w:unhideWhenUsed/>
    <w:rsid w:val="00FB26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266A"/>
    <w:rPr>
      <w:rFonts w:ascii="Trebuchet MS" w:eastAsia="MS Mincho" w:hAnsi="Trebuchet MS"/>
      <w:kern w:val="0"/>
      <w:sz w:val="20"/>
      <w:szCs w:val="20"/>
      <w14:ligatures w14:val="none"/>
    </w:rPr>
  </w:style>
  <w:style w:type="paragraph" w:styleId="Voettekst">
    <w:name w:val="footer"/>
    <w:basedOn w:val="Standaard"/>
    <w:link w:val="VoettekstChar"/>
    <w:uiPriority w:val="99"/>
    <w:unhideWhenUsed/>
    <w:rsid w:val="00FB26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266A"/>
    <w:rPr>
      <w:rFonts w:ascii="Trebuchet MS" w:eastAsia="MS Mincho" w:hAnsi="Trebuchet MS"/>
      <w:kern w:val="0"/>
      <w:sz w:val="20"/>
      <w:szCs w:val="20"/>
      <w14:ligatures w14:val="none"/>
    </w:rPr>
  </w:style>
  <w:style w:type="paragraph" w:customStyle="1" w:styleId="KopFG2">
    <w:name w:val="KopFG2"/>
    <w:basedOn w:val="Standaard"/>
    <w:link w:val="KopFG2Char"/>
    <w:qFormat/>
    <w:rsid w:val="004B2B89"/>
    <w:pPr>
      <w:numPr>
        <w:numId w:val="8"/>
      </w:numPr>
      <w:spacing w:line="240" w:lineRule="auto"/>
      <w:outlineLvl w:val="0"/>
    </w:pPr>
    <w:rPr>
      <w:rFonts w:ascii="Arial Nova Light" w:hAnsi="Arial Nova Light" w:cstheme="minorHAnsi"/>
      <w:b/>
      <w:bCs/>
      <w:color w:val="000000" w:themeColor="text1"/>
      <w:sz w:val="28"/>
      <w:szCs w:val="40"/>
    </w:rPr>
  </w:style>
  <w:style w:type="character" w:customStyle="1" w:styleId="KopFG2Char">
    <w:name w:val="KopFG2 Char"/>
    <w:basedOn w:val="Standaardalinea-lettertype"/>
    <w:link w:val="KopFG2"/>
    <w:rsid w:val="004B2B89"/>
    <w:rPr>
      <w:rFonts w:ascii="Arial Nova Light" w:eastAsia="MS Mincho" w:hAnsi="Arial Nova Light" w:cstheme="minorHAnsi"/>
      <w:b/>
      <w:bCs/>
      <w:color w:val="000000" w:themeColor="text1"/>
      <w:kern w:val="0"/>
      <w:sz w:val="28"/>
      <w:szCs w:val="40"/>
      <w14:ligatures w14:val="none"/>
    </w:rPr>
  </w:style>
  <w:style w:type="paragraph" w:customStyle="1" w:styleId="KopFG1">
    <w:name w:val="KopFG1"/>
    <w:basedOn w:val="Standaard"/>
    <w:link w:val="KopFG1Char"/>
    <w:qFormat/>
    <w:rsid w:val="00D45671"/>
    <w:pPr>
      <w:spacing w:line="240" w:lineRule="auto"/>
      <w:outlineLvl w:val="0"/>
    </w:pPr>
    <w:rPr>
      <w:rFonts w:ascii="Arial Nova Light" w:hAnsi="Arial Nova Light" w:cstheme="minorHAnsi"/>
      <w:b/>
      <w:color w:val="000000" w:themeColor="text1"/>
      <w:sz w:val="44"/>
      <w:szCs w:val="40"/>
    </w:rPr>
  </w:style>
  <w:style w:type="character" w:customStyle="1" w:styleId="KopFG1Char">
    <w:name w:val="KopFG1 Char"/>
    <w:basedOn w:val="Standaardalinea-lettertype"/>
    <w:link w:val="KopFG1"/>
    <w:rsid w:val="00D45671"/>
    <w:rPr>
      <w:rFonts w:ascii="Arial Nova Light" w:eastAsia="MS Mincho" w:hAnsi="Arial Nova Light" w:cstheme="minorHAnsi"/>
      <w:b/>
      <w:color w:val="000000" w:themeColor="text1"/>
      <w:kern w:val="0"/>
      <w:sz w:val="44"/>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toriteitpersoonsgegevens.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fgplei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fgplein.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vandergiessen@dewijngaardsbo.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3A441B5B1545815B5E0CDA02FE0D" ma:contentTypeVersion="19" ma:contentTypeDescription="Een nieuw document maken." ma:contentTypeScope="" ma:versionID="b0b897ebc763358a2e11e6125af5f8f2">
  <xsd:schema xmlns:xsd="http://www.w3.org/2001/XMLSchema" xmlns:xs="http://www.w3.org/2001/XMLSchema" xmlns:p="http://schemas.microsoft.com/office/2006/metadata/properties" xmlns:ns2="1537e70b-421b-48c5-b320-349f17881e1b" xmlns:ns3="a302cce0-bac7-40ec-9623-1718e4f2ab4a" targetNamespace="http://schemas.microsoft.com/office/2006/metadata/properties" ma:root="true" ma:fieldsID="4c470bb0ab3b54cd1932a7cccbade3bd" ns2:_="" ns3:_="">
    <xsd:import namespace="1537e70b-421b-48c5-b320-349f17881e1b"/>
    <xsd:import namespace="a302cce0-bac7-40ec-9623-1718e4f2ab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7e70b-421b-48c5-b320-349f17881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dedb2dc-52ed-44a9-92cd-a1e0af455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2cce0-bac7-40ec-9623-1718e4f2ab4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5d591a9-f60f-4824-9477-0123d3b5a9b9}" ma:internalName="TaxCatchAll" ma:showField="CatchAllData" ma:web="a302cce0-bac7-40ec-9623-1718e4f2a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02cce0-bac7-40ec-9623-1718e4f2ab4a" xsi:nil="true"/>
    <lcf76f155ced4ddcb4097134ff3c332f xmlns="1537e70b-421b-48c5-b320-349f17881e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D12D3-5B21-4CBA-9A5C-90113389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7e70b-421b-48c5-b320-349f17881e1b"/>
    <ds:schemaRef ds:uri="a302cce0-bac7-40ec-9623-1718e4f2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18646-F2A1-4E77-938A-9A1D496EB8AA}">
  <ds:schemaRefs>
    <ds:schemaRef ds:uri="http://schemas.microsoft.com/sharepoint/v3/contenttype/forms"/>
  </ds:schemaRefs>
</ds:datastoreItem>
</file>

<file path=customXml/itemProps3.xml><?xml version="1.0" encoding="utf-8"?>
<ds:datastoreItem xmlns:ds="http://schemas.openxmlformats.org/officeDocument/2006/customXml" ds:itemID="{0AC260F4-1A42-4A20-9513-00D61C622D80}">
  <ds:schemaRefs>
    <ds:schemaRef ds:uri="http://schemas.microsoft.com/office/2006/metadata/properties"/>
    <ds:schemaRef ds:uri="http://schemas.microsoft.com/office/infopath/2007/PartnerControls"/>
    <ds:schemaRef ds:uri="a302cce0-bac7-40ec-9623-1718e4f2ab4a"/>
    <ds:schemaRef ds:uri="1537e70b-421b-48c5-b320-349f17881e1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2348</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van der Giessen</dc:creator>
  <cp:keywords/>
  <dc:description/>
  <cp:lastModifiedBy>Henk van der Giessen</cp:lastModifiedBy>
  <cp:revision>6</cp:revision>
  <dcterms:created xsi:type="dcterms:W3CDTF">2024-10-16T10:26:00Z</dcterms:created>
  <dcterms:modified xsi:type="dcterms:W3CDTF">2024-10-16T10:29:00Z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0x01010033D13A441B5B1545815B5E0CDA02FE0D</vt:lpwstr>
  </property>
  <property fmtid="{D5CDD505-2E9C-101B-9397-08002B2CF9AE}" pid="3" name="MediaServiceImageTags">
    <vt:lpwstr/>
  </property>
</Properties>
</file>